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2AD" w:rsidRPr="00B512AD" w:rsidRDefault="00B512AD" w:rsidP="00B512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2AD">
        <w:rPr>
          <w:rFonts w:ascii="Times New Roman" w:eastAsia="Times New Roman" w:hAnsi="Times New Roman" w:cs="Times New Roman"/>
          <w:b/>
          <w:bCs/>
          <w:color w:val="FF0000"/>
          <w:sz w:val="37"/>
          <w:lang w:eastAsia="ru-RU"/>
        </w:rPr>
        <w:t>    ГОРЯЧАЯ ЛИНИЯ ПО ВОПРОСАМ </w:t>
      </w:r>
    </w:p>
    <w:p w:rsidR="00B512AD" w:rsidRPr="00B512AD" w:rsidRDefault="00B512AD" w:rsidP="00B512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905000" cy="1428750"/>
            <wp:effectExtent l="19050" t="0" r="0" b="0"/>
            <wp:docPr id="1" name="Рисунок 1" descr="telefon_goryachey_lin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lefon_goryachey_lini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2AD" w:rsidRPr="00B512AD" w:rsidRDefault="00B512AD" w:rsidP="00B512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2AD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КОРРУПЦИИ: тел. 3-86-00</w:t>
      </w:r>
    </w:p>
    <w:p w:rsidR="00B512AD" w:rsidRPr="00B512AD" w:rsidRDefault="00B512AD" w:rsidP="00B512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2AD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 xml:space="preserve">ПО ВОПРОСАМ НЕЗАКОННЫХ ДЕНЕЖНЫХ СБОРОВ </w:t>
      </w:r>
    </w:p>
    <w:p w:rsidR="00B512AD" w:rsidRPr="00B512AD" w:rsidRDefault="00B512AD" w:rsidP="00B512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12AD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Пн-Пт</w:t>
      </w:r>
      <w:proofErr w:type="spellEnd"/>
      <w:r w:rsidRPr="00B512AD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.,  8.00-17.00, тел. 3-86-00</w:t>
      </w:r>
    </w:p>
    <w:p w:rsidR="00A55659" w:rsidRDefault="00A55659"/>
    <w:sectPr w:rsidR="00A55659" w:rsidSect="00A55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2AD"/>
    <w:rsid w:val="0064017F"/>
    <w:rsid w:val="00A55659"/>
    <w:rsid w:val="00B51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12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2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2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>Melkosoft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1</cp:revision>
  <dcterms:created xsi:type="dcterms:W3CDTF">2014-09-23T05:17:00Z</dcterms:created>
  <dcterms:modified xsi:type="dcterms:W3CDTF">2014-09-23T05:18:00Z</dcterms:modified>
</cp:coreProperties>
</file>